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5804945" w:rsidR="004655B5" w:rsidRPr="00790CD6" w:rsidRDefault="00790CD6" w:rsidP="00790CD6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790CD6">
              <w:rPr>
                <w:rFonts w:ascii="Segoe UI" w:hAnsi="Segoe UI" w:cs="Segoe UI"/>
                <w:b/>
                <w:color w:val="333333"/>
                <w:lang w:val="sr-Cyrl-RS"/>
              </w:rPr>
              <w:t>Стручни сарадник за јавне набавке-шеф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F6275FB" w:rsidR="009D065E" w:rsidRPr="004D6AA3" w:rsidRDefault="00790CD6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790CD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комерцијале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FCF0D72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2543B3B8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-предузима мере за унапређење стручног рада у одсеку;</w:t>
            </w:r>
          </w:p>
          <w:p w14:paraId="31526380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радника на послове и радне задатке у оквиру одсека;</w:t>
            </w:r>
          </w:p>
          <w:p w14:paraId="40BFEE2E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-давање стручних мишљења и упутстава за рад радницима у одсеку;</w:t>
            </w:r>
          </w:p>
          <w:p w14:paraId="1E213BE5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и обрађује податке о потребама за добрима, услугама и радовима у циљу спровођења јавних набавки и набавки на које се закон не примењује;</w:t>
            </w:r>
          </w:p>
          <w:p w14:paraId="7C038A38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 понуде и исте доставља комисији за избор најповољнијег понуђача;</w:t>
            </w:r>
          </w:p>
          <w:p w14:paraId="2EDA71DE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дневник јавних набавки и набавки на које се закон не примењује;</w:t>
            </w:r>
          </w:p>
          <w:p w14:paraId="0D4F1E4E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-прикупља податке за израду стручних анализа и извештаја из области јавних </w:t>
            </w:r>
          </w:p>
          <w:p w14:paraId="2F4A42D8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набавки и набаки на које се закон не примењује;</w:t>
            </w:r>
          </w:p>
          <w:p w14:paraId="4EF32E43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податке и припрема делове годишњих планова јавних набавки и набавки на које се закон не односи;</w:t>
            </w:r>
          </w:p>
          <w:p w14:paraId="6242995A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документацију у поступцима јавних набавки;</w:t>
            </w:r>
          </w:p>
          <w:p w14:paraId="300209CF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обрађује све податке за набавку потрошног канцеларијског материјала и ситног инвентара;</w:t>
            </w:r>
          </w:p>
          <w:p w14:paraId="593F0431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поступцима јавних набавки као члан комисије;</w:t>
            </w:r>
          </w:p>
          <w:p w14:paraId="6190BC44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формалну исправност документације у поступцима јавних набавки;</w:t>
            </w:r>
          </w:p>
          <w:p w14:paraId="08936F32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евиденције о закљученим уговорима у поступку јавних набавки и набавки на које се закон не примењује и аналитички прати реализацију јавних набавки и извештај о реализацији доставља директору и помоћнику директора на месечном нивоу;</w:t>
            </w:r>
          </w:p>
          <w:p w14:paraId="1B1D999F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издавање потрошног и другог материјала и води потребне евиденције, месечне утрошке и калкулације и исте доставља директору и помоћнику директора на месечном нивоу;</w:t>
            </w:r>
          </w:p>
          <w:p w14:paraId="599B350A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нацрта планова набавки и анализа њиховог извршавања</w:t>
            </w:r>
          </w:p>
          <w:p w14:paraId="324E9707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-праћење залиха техничке и прехрамбене робе и планирање набавки и одговорност за стање залиха и неблаговремене набавке</w:t>
            </w:r>
          </w:p>
          <w:p w14:paraId="0C04AB95" w14:textId="77777777" w:rsidR="00790CD6" w:rsidRPr="00790CD6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-набавка у складу са закљученим уговорима</w:t>
            </w:r>
          </w:p>
          <w:p w14:paraId="39569954" w14:textId="2A3723E9" w:rsidR="004655B5" w:rsidRPr="00731284" w:rsidRDefault="00790CD6" w:rsidP="00790CD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90CD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-испитивање тржишта и старање о рационалној набавци робе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D227EDA" w:rsidR="00812C4F" w:rsidRPr="00790CD6" w:rsidRDefault="00790CD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89DE57D" w:rsidR="00812C4F" w:rsidRPr="00790CD6" w:rsidRDefault="00790CD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01EB6CB" w14:textId="77777777" w:rsidR="00BD3E08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  <w:p w14:paraId="0F86BD5D" w14:textId="77777777" w:rsidR="006D5F7C" w:rsidRDefault="006D5F7C" w:rsidP="006D5F7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50C767B3" w14:textId="77777777" w:rsidR="006D5F7C" w:rsidRPr="006D5F7C" w:rsidRDefault="006D5F7C" w:rsidP="006D5F7C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5DECD55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90CD6" w:rsidRPr="00790CD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6.14.</w:t>
            </w:r>
            <w:r w:rsidR="00790CD6" w:rsidRPr="00790CD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Стручни сарадник за јавне набавке-шеф Одсека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D5F7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6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37B4A" w14:textId="77777777" w:rsidR="00515FE1" w:rsidRDefault="00515FE1" w:rsidP="00FB3900">
      <w:r>
        <w:separator/>
      </w:r>
    </w:p>
  </w:endnote>
  <w:endnote w:type="continuationSeparator" w:id="0">
    <w:p w14:paraId="46AE4AA9" w14:textId="77777777" w:rsidR="00515FE1" w:rsidRDefault="00515FE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7F736" w14:textId="77777777" w:rsidR="00515FE1" w:rsidRDefault="00515FE1" w:rsidP="00FB3900">
      <w:r>
        <w:separator/>
      </w:r>
    </w:p>
  </w:footnote>
  <w:footnote w:type="continuationSeparator" w:id="0">
    <w:p w14:paraId="0D2D579E" w14:textId="77777777" w:rsidR="00515FE1" w:rsidRDefault="00515FE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1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2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2"/>
  </w:num>
  <w:num w:numId="25" w16cid:durableId="939876447">
    <w:abstractNumId w:val="34"/>
  </w:num>
  <w:num w:numId="26" w16cid:durableId="1581327596">
    <w:abstractNumId w:val="16"/>
  </w:num>
  <w:num w:numId="27" w16cid:durableId="763964453">
    <w:abstractNumId w:val="29"/>
  </w:num>
  <w:num w:numId="28" w16cid:durableId="691304198">
    <w:abstractNumId w:val="42"/>
  </w:num>
  <w:num w:numId="29" w16cid:durableId="842823702">
    <w:abstractNumId w:val="23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40"/>
  </w:num>
  <w:num w:numId="38" w16cid:durableId="1196697175">
    <w:abstractNumId w:val="8"/>
  </w:num>
  <w:num w:numId="39" w16cid:durableId="47152614">
    <w:abstractNumId w:val="38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148924348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D6AA3"/>
    <w:rsid w:val="005113E0"/>
    <w:rsid w:val="00515FE1"/>
    <w:rsid w:val="00562410"/>
    <w:rsid w:val="005C40E9"/>
    <w:rsid w:val="005F5C09"/>
    <w:rsid w:val="00644A96"/>
    <w:rsid w:val="006D5F7C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41BEB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6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2024-12-15T09:13:00Z</cp:lastPrinted>
  <dcterms:created xsi:type="dcterms:W3CDTF">2024-11-14T06:14:00Z</dcterms:created>
  <dcterms:modified xsi:type="dcterms:W3CDTF">2024-12-15T09:13:00Z</dcterms:modified>
</cp:coreProperties>
</file>